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val="0"/>
        <w:bidi w:val="0"/>
        <w:adjustRightInd w:val="0"/>
        <w:spacing w:line="595" w:lineRule="exact"/>
        <w:ind w:left="0" w:leftChars="0" w:right="0"/>
        <w:jc w:val="left"/>
        <w:rPr>
          <w:rFonts w:hint="default" w:ascii="Times New Roman" w:hAnsi="Times New Roman" w:eastAsia="方正黑体简体" w:cs="Times New Roman"/>
          <w:color w:val="auto"/>
          <w:w w:val="101"/>
          <w:kern w:val="0"/>
          <w:position w:val="1"/>
          <w:sz w:val="32"/>
          <w:szCs w:val="32"/>
        </w:rPr>
      </w:pPr>
      <w:r>
        <w:rPr>
          <w:rFonts w:hint="default" w:ascii="Times New Roman" w:hAnsi="Times New Roman" w:eastAsia="方正黑体简体" w:cs="Times New Roman"/>
          <w:color w:val="auto"/>
          <w:spacing w:val="15"/>
          <w:kern w:val="0"/>
          <w:position w:val="1"/>
          <w:sz w:val="32"/>
          <w:szCs w:val="32"/>
        </w:rPr>
        <w:t>附</w:t>
      </w:r>
      <w:r>
        <w:rPr>
          <w:rFonts w:hint="default" w:ascii="Times New Roman" w:hAnsi="Times New Roman" w:eastAsia="方正黑体简体" w:cs="Times New Roman"/>
          <w:color w:val="auto"/>
          <w:kern w:val="0"/>
          <w:position w:val="1"/>
          <w:sz w:val="32"/>
          <w:szCs w:val="32"/>
        </w:rPr>
        <w:t>件</w:t>
      </w:r>
      <w:r>
        <w:rPr>
          <w:rFonts w:hint="default" w:ascii="Times New Roman" w:hAnsi="Times New Roman" w:eastAsia="方正黑体简体" w:cs="Times New Roman"/>
          <w:color w:val="auto"/>
          <w:w w:val="101"/>
          <w:kern w:val="0"/>
          <w:position w:val="1"/>
          <w:sz w:val="32"/>
          <w:szCs w:val="32"/>
        </w:rPr>
        <w:t>2</w:t>
      </w:r>
    </w:p>
    <w:tbl>
      <w:tblPr>
        <w:tblStyle w:val="5"/>
        <w:tblpPr w:leftFromText="180" w:rightFromText="180" w:vertAnchor="text" w:horzAnchor="page" w:tblpX="988" w:tblpY="1279"/>
        <w:tblOverlap w:val="never"/>
        <w:tblW w:w="96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7"/>
        <w:gridCol w:w="1472"/>
        <w:gridCol w:w="195"/>
        <w:gridCol w:w="556"/>
        <w:gridCol w:w="150"/>
        <w:gridCol w:w="601"/>
        <w:gridCol w:w="735"/>
        <w:gridCol w:w="1442"/>
        <w:gridCol w:w="1247"/>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姓名</w:t>
            </w:r>
          </w:p>
        </w:tc>
        <w:tc>
          <w:tcPr>
            <w:tcW w:w="1667"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06"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性别</w:t>
            </w:r>
          </w:p>
        </w:tc>
        <w:tc>
          <w:tcPr>
            <w:tcW w:w="2778" w:type="dxa"/>
            <w:gridSpan w:val="3"/>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年龄</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身份证</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号码</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31"/>
                <w:kern w:val="0"/>
                <w:sz w:val="24"/>
              </w:rPr>
              <w:t>联系电</w:t>
            </w:r>
            <w:r>
              <w:rPr>
                <w:rFonts w:hint="default" w:ascii="Times New Roman" w:hAnsi="Times New Roman" w:eastAsia="仿宋_GB2312" w:cs="Times New Roman"/>
                <w:color w:val="auto"/>
                <w:kern w:val="0"/>
                <w:sz w:val="24"/>
              </w:rPr>
              <w:t>话</w:t>
            </w:r>
            <w:r>
              <w:rPr>
                <w:rFonts w:hint="default" w:ascii="Times New Roman" w:hAnsi="Times New Roman" w:eastAsia="仿宋_GB2312" w:cs="Times New Roman"/>
                <w:color w:val="auto"/>
                <w:spacing w:val="-89"/>
                <w:kern w:val="0"/>
                <w:sz w:val="24"/>
              </w:rPr>
              <w:t xml:space="preserve"> </w:t>
            </w:r>
            <w:r>
              <w:rPr>
                <w:rFonts w:hint="default" w:ascii="Times New Roman" w:hAnsi="Times New Roman" w:eastAsia="仿宋_GB2312" w:cs="Times New Roman"/>
                <w:color w:val="auto"/>
                <w:spacing w:val="1"/>
                <w:kern w:val="0"/>
                <w:sz w:val="24"/>
              </w:rPr>
              <w:t>（手机）</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住址</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工作单位</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一、医术 专长</w:t>
            </w:r>
          </w:p>
        </w:tc>
        <w:tc>
          <w:tcPr>
            <w:tcW w:w="147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病名</w:t>
            </w:r>
          </w:p>
        </w:tc>
        <w:tc>
          <w:tcPr>
            <w:tcW w:w="2237"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彝医药技术方法</w:t>
            </w:r>
          </w:p>
        </w:tc>
        <w:tc>
          <w:tcPr>
            <w:tcW w:w="2689"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常用内服方剂名称</w:t>
            </w:r>
          </w:p>
        </w:tc>
        <w:tc>
          <w:tcPr>
            <w:tcW w:w="202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5"/>
                <w:kern w:val="0"/>
                <w:sz w:val="24"/>
              </w:rPr>
              <w:t>外治技术类别或名称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95"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rPr>
            </w:pPr>
          </w:p>
        </w:tc>
        <w:tc>
          <w:tcPr>
            <w:tcW w:w="1472"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内服</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方药</w:t>
            </w: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外治</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技术</w:t>
            </w:r>
          </w:p>
        </w:tc>
        <w:tc>
          <w:tcPr>
            <w:tcW w:w="7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内外</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position w:val="-1"/>
                <w:sz w:val="24"/>
              </w:rPr>
              <w:t>兼有</w:t>
            </w:r>
          </w:p>
        </w:tc>
        <w:tc>
          <w:tcPr>
            <w:tcW w:w="2689" w:type="dxa"/>
            <w:gridSpan w:val="2"/>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rPr>
            </w:pPr>
          </w:p>
        </w:tc>
        <w:tc>
          <w:tcPr>
            <w:tcW w:w="202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11"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二、彝医 医术渊源 说明</w:t>
            </w: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1</w:t>
            </w:r>
            <w:r>
              <w:rPr>
                <w:rFonts w:hint="default" w:ascii="Times New Roman" w:hAnsi="Times New Roman" w:eastAsia="仿宋_GB2312" w:cs="Times New Roman"/>
                <w:color w:val="auto"/>
                <w:spacing w:val="1"/>
                <w:w w:val="133"/>
                <w:kern w:val="0"/>
                <w:sz w:val="24"/>
              </w:rPr>
              <w:t>.</w:t>
            </w:r>
            <w:r>
              <w:rPr>
                <w:rFonts w:hint="default" w:ascii="Times New Roman" w:hAnsi="Times New Roman" w:eastAsia="仿宋_GB2312" w:cs="Times New Roman"/>
                <w:color w:val="auto"/>
                <w:spacing w:val="1"/>
                <w:kern w:val="0"/>
                <w:sz w:val="24"/>
              </w:rPr>
              <w:t xml:space="preserve">接触彝医时 </w:t>
            </w:r>
            <w:r>
              <w:rPr>
                <w:rFonts w:hint="default" w:ascii="Times New Roman" w:hAnsi="Times New Roman" w:eastAsia="仿宋_GB2312" w:cs="Times New Roman"/>
                <w:color w:val="auto"/>
                <w:kern w:val="0"/>
                <w:sz w:val="24"/>
              </w:rPr>
              <w:t>间</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2</w:t>
            </w:r>
            <w:r>
              <w:rPr>
                <w:rFonts w:hint="default" w:ascii="Times New Roman" w:hAnsi="Times New Roman" w:eastAsia="仿宋_GB2312" w:cs="Times New Roman"/>
                <w:color w:val="auto"/>
                <w:spacing w:val="1"/>
                <w:w w:val="133"/>
                <w:kern w:val="0"/>
                <w:sz w:val="24"/>
              </w:rPr>
              <w:t>.</w:t>
            </w:r>
            <w:r>
              <w:rPr>
                <w:rFonts w:hint="default" w:ascii="Times New Roman" w:hAnsi="Times New Roman" w:eastAsia="仿宋_GB2312" w:cs="Times New Roman"/>
                <w:color w:val="auto"/>
                <w:spacing w:val="1"/>
                <w:kern w:val="0"/>
                <w:sz w:val="24"/>
              </w:rPr>
              <w:t xml:space="preserve">接触彝医形 </w:t>
            </w:r>
            <w:r>
              <w:rPr>
                <w:rFonts w:hint="default" w:ascii="Times New Roman" w:hAnsi="Times New Roman" w:eastAsia="仿宋_GB2312" w:cs="Times New Roman"/>
                <w:color w:val="auto"/>
                <w:kern w:val="0"/>
                <w:sz w:val="24"/>
              </w:rPr>
              <w:t>式</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4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3</w:t>
            </w:r>
            <w:r>
              <w:rPr>
                <w:rFonts w:hint="default" w:ascii="Times New Roman" w:hAnsi="Times New Roman" w:eastAsia="仿宋_GB2312" w:cs="Times New Roman"/>
                <w:color w:val="auto"/>
                <w:spacing w:val="1"/>
                <w:w w:val="133"/>
                <w:kern w:val="0"/>
                <w:sz w:val="24"/>
              </w:rPr>
              <w:t>.</w:t>
            </w:r>
            <w:r>
              <w:rPr>
                <w:rFonts w:hint="default" w:ascii="Times New Roman" w:hAnsi="Times New Roman" w:eastAsia="仿宋_GB2312" w:cs="Times New Roman"/>
                <w:color w:val="auto"/>
                <w:spacing w:val="1"/>
                <w:kern w:val="0"/>
                <w:sz w:val="24"/>
              </w:rPr>
              <w:t>学习或掌握</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的彝医典籍</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56"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 w:val="24"/>
              </w:rPr>
              <w:t>4</w:t>
            </w:r>
            <w:r>
              <w:rPr>
                <w:rFonts w:hint="default" w:ascii="Times New Roman" w:hAnsi="Times New Roman" w:eastAsia="仿宋_GB2312" w:cs="Times New Roman"/>
                <w:color w:val="auto"/>
                <w:spacing w:val="1"/>
                <w:w w:val="133"/>
                <w:kern w:val="0"/>
                <w:sz w:val="24"/>
              </w:rPr>
              <w:t>.</w:t>
            </w:r>
            <w:r>
              <w:rPr>
                <w:rFonts w:hint="default" w:ascii="Times New Roman" w:hAnsi="Times New Roman" w:eastAsia="仿宋_GB2312" w:cs="Times New Roman"/>
                <w:color w:val="auto"/>
                <w:spacing w:val="1"/>
                <w:kern w:val="0"/>
                <w:sz w:val="24"/>
              </w:rPr>
              <w:t>主要彝医学 术思想阐述</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center"/>
        <w:textAlignment w:val="auto"/>
        <w:rPr>
          <w:rFonts w:hint="default" w:ascii="Times New Roman" w:hAnsi="Times New Roman" w:eastAsia="方正黑体简体" w:cs="Times New Roman"/>
          <w:color w:val="auto"/>
          <w:kern w:val="0"/>
          <w:sz w:val="32"/>
          <w:szCs w:val="32"/>
        </w:rPr>
      </w:pPr>
      <w:r>
        <w:rPr>
          <w:rFonts w:hint="default" w:ascii="Times New Roman" w:hAnsi="Times New Roman" w:eastAsia="微软雅黑" w:cs="Times New Roman"/>
          <w:color w:val="auto"/>
          <w:w w:val="101"/>
          <w:kern w:val="0"/>
          <w:position w:val="-1"/>
          <w:sz w:val="43"/>
          <w:szCs w:val="43"/>
        </w:rPr>
        <w:t>楚雄州</w:t>
      </w:r>
      <w:r>
        <w:rPr>
          <w:rFonts w:hint="eastAsia" w:eastAsia="微软雅黑" w:cs="Times New Roman"/>
          <w:color w:val="auto"/>
          <w:w w:val="101"/>
          <w:kern w:val="0"/>
          <w:position w:val="-1"/>
          <w:sz w:val="43"/>
          <w:szCs w:val="43"/>
          <w:lang w:eastAsia="zh-CN"/>
        </w:rPr>
        <w:t>彝医医术确有专长人员医师资格（乡村专项）</w:t>
      </w:r>
      <w:r>
        <w:rPr>
          <w:rFonts w:hint="default" w:ascii="Times New Roman" w:hAnsi="Times New Roman" w:eastAsia="微软雅黑" w:cs="Times New Roman"/>
          <w:color w:val="auto"/>
          <w:spacing w:val="14"/>
          <w:w w:val="101"/>
          <w:kern w:val="0"/>
          <w:position w:val="-1"/>
          <w:sz w:val="43"/>
          <w:szCs w:val="43"/>
        </w:rPr>
        <w:t>考</w:t>
      </w:r>
      <w:r>
        <w:rPr>
          <w:rFonts w:hint="default" w:ascii="Times New Roman" w:hAnsi="Times New Roman" w:eastAsia="微软雅黑" w:cs="Times New Roman"/>
          <w:color w:val="auto"/>
          <w:w w:val="101"/>
          <w:kern w:val="0"/>
          <w:position w:val="-1"/>
          <w:sz w:val="43"/>
          <w:szCs w:val="43"/>
        </w:rPr>
        <w:t>核</w:t>
      </w:r>
      <w:r>
        <w:rPr>
          <w:rFonts w:hint="default" w:ascii="Times New Roman" w:hAnsi="Times New Roman" w:eastAsia="微软雅黑" w:cs="Times New Roman"/>
          <w:color w:val="auto"/>
          <w:w w:val="101"/>
          <w:kern w:val="0"/>
          <w:sz w:val="43"/>
          <w:szCs w:val="43"/>
        </w:rPr>
        <w:t>彝医医术专长综述表</w:t>
      </w:r>
    </w:p>
    <w:tbl>
      <w:tblPr>
        <w:tblStyle w:val="5"/>
        <w:tblpPr w:leftFromText="180" w:rightFromText="180" w:vertAnchor="text" w:horzAnchor="page" w:tblpX="1475" w:tblpY="395"/>
        <w:tblOverlap w:val="never"/>
        <w:tblW w:w="9330" w:type="dxa"/>
        <w:tblInd w:w="0" w:type="dxa"/>
        <w:tblLayout w:type="fixed"/>
        <w:tblCellMar>
          <w:top w:w="0" w:type="dxa"/>
          <w:left w:w="0" w:type="dxa"/>
          <w:bottom w:w="0" w:type="dxa"/>
          <w:right w:w="0" w:type="dxa"/>
        </w:tblCellMar>
      </w:tblPr>
      <w:tblGrid>
        <w:gridCol w:w="1546"/>
        <w:gridCol w:w="1667"/>
        <w:gridCol w:w="6117"/>
      </w:tblGrid>
      <w:tr>
        <w:tblPrEx>
          <w:tblCellMar>
            <w:top w:w="0" w:type="dxa"/>
            <w:left w:w="0" w:type="dxa"/>
            <w:bottom w:w="0" w:type="dxa"/>
            <w:right w:w="0" w:type="dxa"/>
          </w:tblCellMar>
        </w:tblPrEx>
        <w:trPr>
          <w:trHeight w:val="2630" w:hRule="exact"/>
        </w:trPr>
        <w:tc>
          <w:tcPr>
            <w:tcW w:w="1546"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both"/>
              <w:rPr>
                <w:rFonts w:hint="default" w:ascii="Times New Roman" w:hAnsi="Times New Roman" w:eastAsia="仿宋_GB2312" w:cs="Times New Roman"/>
                <w:color w:val="auto"/>
                <w:kern w:val="0"/>
                <w:sz w:val="18"/>
                <w:szCs w:val="18"/>
              </w:rPr>
            </w:pPr>
          </w:p>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三、彝医 医术确有 专长综述</w:t>
            </w: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1"/>
                <w:kern w:val="0"/>
                <w:szCs w:val="21"/>
              </w:rPr>
              <w:t>一</w:t>
            </w:r>
            <w:r>
              <w:rPr>
                <w:rFonts w:hint="default" w:ascii="Times New Roman" w:hAnsi="Times New Roman" w:eastAsia="仿宋_GB2312" w:cs="Times New Roman"/>
                <w:color w:val="auto"/>
                <w:spacing w:val="-14"/>
                <w:kern w:val="0"/>
                <w:szCs w:val="21"/>
              </w:rPr>
              <w:t>）</w:t>
            </w:r>
            <w:r>
              <w:rPr>
                <w:rFonts w:hint="default" w:ascii="Times New Roman" w:hAnsi="Times New Roman" w:eastAsia="仿宋_GB2312" w:cs="Times New Roman"/>
                <w:color w:val="auto"/>
                <w:kern w:val="0"/>
                <w:szCs w:val="21"/>
              </w:rPr>
              <w:t>擅</w:t>
            </w:r>
            <w:r>
              <w:rPr>
                <w:rFonts w:hint="default" w:ascii="Times New Roman" w:hAnsi="Times New Roman" w:eastAsia="仿宋_GB2312" w:cs="Times New Roman"/>
                <w:color w:val="auto"/>
                <w:spacing w:val="1"/>
                <w:kern w:val="0"/>
                <w:szCs w:val="21"/>
              </w:rPr>
              <w:t>长</w:t>
            </w:r>
            <w:r>
              <w:rPr>
                <w:rFonts w:hint="default" w:ascii="Times New Roman" w:hAnsi="Times New Roman" w:eastAsia="仿宋_GB2312" w:cs="Times New Roman"/>
                <w:color w:val="auto"/>
                <w:kern w:val="0"/>
                <w:szCs w:val="21"/>
              </w:rPr>
              <w:t>××技</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术</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诊</w:t>
            </w:r>
            <w:r>
              <w:rPr>
                <w:rFonts w:hint="default" w:ascii="Times New Roman" w:hAnsi="Times New Roman" w:eastAsia="仿宋_GB2312" w:cs="Times New Roman"/>
                <w:color w:val="auto"/>
                <w:spacing w:val="-75"/>
                <w:kern w:val="0"/>
                <w:szCs w:val="21"/>
              </w:rPr>
              <w:t xml:space="preserve"> </w:t>
            </w:r>
            <w:r>
              <w:rPr>
                <w:rFonts w:hint="default" w:ascii="Times New Roman" w:hAnsi="Times New Roman" w:eastAsia="仿宋_GB2312" w:cs="Times New Roman"/>
                <w:color w:val="auto"/>
                <w:kern w:val="0"/>
                <w:szCs w:val="21"/>
              </w:rPr>
              <w:t>治</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×病</w:t>
            </w:r>
          </w:p>
        </w:tc>
        <w:tc>
          <w:tcPr>
            <w:tcW w:w="61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1.</w:t>
            </w:r>
            <w:r>
              <w:rPr>
                <w:rFonts w:hint="default" w:ascii="Times New Roman" w:hAnsi="Times New Roman" w:eastAsia="仿宋_GB2312" w:cs="Times New Roman"/>
                <w:color w:val="auto"/>
                <w:spacing w:val="1"/>
                <w:kern w:val="0"/>
                <w:szCs w:val="21"/>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2.</w:t>
            </w:r>
            <w:r>
              <w:rPr>
                <w:rFonts w:hint="default" w:ascii="Times New Roman" w:hAnsi="Times New Roman" w:eastAsia="仿宋_GB2312" w:cs="Times New Roman"/>
                <w:color w:val="auto"/>
                <w:spacing w:val="1"/>
                <w:kern w:val="0"/>
                <w:szCs w:val="21"/>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3.</w:t>
            </w:r>
            <w:r>
              <w:rPr>
                <w:rFonts w:hint="default" w:ascii="Times New Roman" w:hAnsi="Times New Roman" w:eastAsia="仿宋_GB2312" w:cs="Times New Roman"/>
                <w:color w:val="auto"/>
                <w:spacing w:val="1"/>
                <w:kern w:val="0"/>
                <w:szCs w:val="21"/>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4.</w:t>
            </w:r>
            <w:r>
              <w:rPr>
                <w:rFonts w:hint="default" w:ascii="Times New Roman" w:hAnsi="Times New Roman" w:eastAsia="仿宋_GB2312" w:cs="Times New Roman"/>
                <w:color w:val="auto"/>
                <w:spacing w:val="1"/>
                <w:kern w:val="0"/>
                <w:szCs w:val="21"/>
              </w:rPr>
              <w:t>医术有效性</w:t>
            </w:r>
          </w:p>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Cs w:val="21"/>
              </w:rPr>
              <w:t>5.</w:t>
            </w:r>
            <w:r>
              <w:rPr>
                <w:rFonts w:hint="default" w:ascii="Times New Roman" w:hAnsi="Times New Roman" w:eastAsia="仿宋_GB2312" w:cs="Times New Roman"/>
                <w:color w:val="auto"/>
                <w:spacing w:val="1"/>
                <w:kern w:val="0"/>
                <w:szCs w:val="21"/>
              </w:rPr>
              <w:t>医术潜在的风险性及防范措施</w:t>
            </w:r>
          </w:p>
        </w:tc>
      </w:tr>
      <w:tr>
        <w:tblPrEx>
          <w:tblCellMar>
            <w:top w:w="0" w:type="dxa"/>
            <w:left w:w="0" w:type="dxa"/>
            <w:bottom w:w="0" w:type="dxa"/>
            <w:right w:w="0" w:type="dxa"/>
          </w:tblCellMar>
        </w:tblPrEx>
        <w:trPr>
          <w:trHeight w:val="2718" w:hRule="exact"/>
        </w:trPr>
        <w:tc>
          <w:tcPr>
            <w:tcW w:w="154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1"/>
                <w:kern w:val="0"/>
                <w:szCs w:val="21"/>
              </w:rPr>
              <w:t>二</w:t>
            </w:r>
            <w:r>
              <w:rPr>
                <w:rFonts w:hint="default" w:ascii="Times New Roman" w:hAnsi="Times New Roman" w:eastAsia="仿宋_GB2312" w:cs="Times New Roman"/>
                <w:color w:val="auto"/>
                <w:spacing w:val="-14"/>
                <w:kern w:val="0"/>
                <w:szCs w:val="21"/>
              </w:rPr>
              <w:t>）</w:t>
            </w:r>
            <w:r>
              <w:rPr>
                <w:rFonts w:hint="default" w:ascii="Times New Roman" w:hAnsi="Times New Roman" w:eastAsia="仿宋_GB2312" w:cs="Times New Roman"/>
                <w:color w:val="auto"/>
                <w:kern w:val="0"/>
                <w:szCs w:val="21"/>
              </w:rPr>
              <w:t>擅</w:t>
            </w:r>
            <w:r>
              <w:rPr>
                <w:rFonts w:hint="default" w:ascii="Times New Roman" w:hAnsi="Times New Roman" w:eastAsia="仿宋_GB2312" w:cs="Times New Roman"/>
                <w:color w:val="auto"/>
                <w:spacing w:val="1"/>
                <w:kern w:val="0"/>
                <w:szCs w:val="21"/>
              </w:rPr>
              <w:t>长</w:t>
            </w:r>
            <w:r>
              <w:rPr>
                <w:rFonts w:hint="default" w:ascii="Times New Roman" w:hAnsi="Times New Roman" w:eastAsia="仿宋_GB2312" w:cs="Times New Roman"/>
                <w:color w:val="auto"/>
                <w:kern w:val="0"/>
                <w:szCs w:val="21"/>
              </w:rPr>
              <w:t>××技</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术</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诊</w:t>
            </w:r>
            <w:r>
              <w:rPr>
                <w:rFonts w:hint="default" w:ascii="Times New Roman" w:hAnsi="Times New Roman" w:eastAsia="仿宋_GB2312" w:cs="Times New Roman"/>
                <w:color w:val="auto"/>
                <w:spacing w:val="-75"/>
                <w:kern w:val="0"/>
                <w:szCs w:val="21"/>
              </w:rPr>
              <w:t xml:space="preserve"> </w:t>
            </w:r>
            <w:r>
              <w:rPr>
                <w:rFonts w:hint="default" w:ascii="Times New Roman" w:hAnsi="Times New Roman" w:eastAsia="仿宋_GB2312" w:cs="Times New Roman"/>
                <w:color w:val="auto"/>
                <w:kern w:val="0"/>
                <w:szCs w:val="21"/>
              </w:rPr>
              <w:t>治</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×病</w:t>
            </w:r>
          </w:p>
        </w:tc>
        <w:tc>
          <w:tcPr>
            <w:tcW w:w="61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1.</w:t>
            </w:r>
            <w:r>
              <w:rPr>
                <w:rFonts w:hint="default" w:ascii="Times New Roman" w:hAnsi="Times New Roman" w:eastAsia="仿宋_GB2312" w:cs="Times New Roman"/>
                <w:color w:val="auto"/>
                <w:spacing w:val="1"/>
                <w:kern w:val="0"/>
                <w:szCs w:val="21"/>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2.</w:t>
            </w:r>
            <w:r>
              <w:rPr>
                <w:rFonts w:hint="default" w:ascii="Times New Roman" w:hAnsi="Times New Roman" w:eastAsia="仿宋_GB2312" w:cs="Times New Roman"/>
                <w:color w:val="auto"/>
                <w:spacing w:val="1"/>
                <w:kern w:val="0"/>
                <w:szCs w:val="21"/>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3.</w:t>
            </w:r>
            <w:r>
              <w:rPr>
                <w:rFonts w:hint="default" w:ascii="Times New Roman" w:hAnsi="Times New Roman" w:eastAsia="仿宋_GB2312" w:cs="Times New Roman"/>
                <w:color w:val="auto"/>
                <w:spacing w:val="1"/>
                <w:kern w:val="0"/>
                <w:szCs w:val="21"/>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4.</w:t>
            </w:r>
            <w:r>
              <w:rPr>
                <w:rFonts w:hint="default" w:ascii="Times New Roman" w:hAnsi="Times New Roman" w:eastAsia="仿宋_GB2312" w:cs="Times New Roman"/>
                <w:color w:val="auto"/>
                <w:spacing w:val="1"/>
                <w:kern w:val="0"/>
                <w:szCs w:val="21"/>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Cs w:val="21"/>
              </w:rPr>
              <w:t>5.</w:t>
            </w:r>
            <w:r>
              <w:rPr>
                <w:rFonts w:hint="default" w:ascii="Times New Roman" w:hAnsi="Times New Roman" w:eastAsia="仿宋_GB2312" w:cs="Times New Roman"/>
                <w:color w:val="auto"/>
                <w:spacing w:val="1"/>
                <w:kern w:val="0"/>
                <w:szCs w:val="21"/>
              </w:rPr>
              <w:t>医术潜在的风险性及防范措施</w:t>
            </w:r>
          </w:p>
        </w:tc>
      </w:tr>
      <w:tr>
        <w:tblPrEx>
          <w:tblCellMar>
            <w:top w:w="0" w:type="dxa"/>
            <w:left w:w="0" w:type="dxa"/>
            <w:bottom w:w="0" w:type="dxa"/>
            <w:right w:w="0" w:type="dxa"/>
          </w:tblCellMar>
        </w:tblPrEx>
        <w:trPr>
          <w:trHeight w:val="2382" w:hRule="exact"/>
        </w:trPr>
        <w:tc>
          <w:tcPr>
            <w:tcW w:w="154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1"/>
                <w:kern w:val="0"/>
                <w:szCs w:val="21"/>
              </w:rPr>
              <w:t>三</w:t>
            </w:r>
            <w:r>
              <w:rPr>
                <w:rFonts w:hint="default" w:ascii="Times New Roman" w:hAnsi="Times New Roman" w:eastAsia="仿宋_GB2312" w:cs="Times New Roman"/>
                <w:color w:val="auto"/>
                <w:spacing w:val="-14"/>
                <w:kern w:val="0"/>
                <w:szCs w:val="21"/>
              </w:rPr>
              <w:t>）</w:t>
            </w:r>
            <w:r>
              <w:rPr>
                <w:rFonts w:hint="default" w:ascii="Times New Roman" w:hAnsi="Times New Roman" w:eastAsia="仿宋_GB2312" w:cs="Times New Roman"/>
                <w:color w:val="auto"/>
                <w:kern w:val="0"/>
                <w:szCs w:val="21"/>
              </w:rPr>
              <w:t>擅</w:t>
            </w:r>
            <w:r>
              <w:rPr>
                <w:rFonts w:hint="default" w:ascii="Times New Roman" w:hAnsi="Times New Roman" w:eastAsia="仿宋_GB2312" w:cs="Times New Roman"/>
                <w:color w:val="auto"/>
                <w:spacing w:val="1"/>
                <w:kern w:val="0"/>
                <w:szCs w:val="21"/>
              </w:rPr>
              <w:t>长</w:t>
            </w:r>
            <w:r>
              <w:rPr>
                <w:rFonts w:hint="default" w:ascii="Times New Roman" w:hAnsi="Times New Roman" w:eastAsia="仿宋_GB2312" w:cs="Times New Roman"/>
                <w:color w:val="auto"/>
                <w:kern w:val="0"/>
                <w:szCs w:val="21"/>
              </w:rPr>
              <w:t>×× 技</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术</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诊</w:t>
            </w:r>
            <w:r>
              <w:rPr>
                <w:rFonts w:hint="default" w:ascii="Times New Roman" w:hAnsi="Times New Roman" w:eastAsia="仿宋_GB2312" w:cs="Times New Roman"/>
                <w:color w:val="auto"/>
                <w:spacing w:val="-75"/>
                <w:kern w:val="0"/>
                <w:szCs w:val="21"/>
              </w:rPr>
              <w:t xml:space="preserve"> </w:t>
            </w:r>
            <w:r>
              <w:rPr>
                <w:rFonts w:hint="default" w:ascii="Times New Roman" w:hAnsi="Times New Roman" w:eastAsia="仿宋_GB2312" w:cs="Times New Roman"/>
                <w:color w:val="auto"/>
                <w:kern w:val="0"/>
                <w:szCs w:val="21"/>
              </w:rPr>
              <w:t>治</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spacing w:val="-60"/>
                <w:kern w:val="0"/>
                <w:szCs w:val="21"/>
              </w:rPr>
              <w:t xml:space="preserve"> </w:t>
            </w:r>
            <w:r>
              <w:rPr>
                <w:rFonts w:hint="default" w:ascii="Times New Roman" w:hAnsi="Times New Roman" w:eastAsia="仿宋_GB2312" w:cs="Times New Roman"/>
                <w:color w:val="auto"/>
                <w:kern w:val="0"/>
                <w:szCs w:val="21"/>
              </w:rPr>
              <w:t>× 病</w:t>
            </w:r>
          </w:p>
        </w:tc>
        <w:tc>
          <w:tcPr>
            <w:tcW w:w="611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1.</w:t>
            </w:r>
            <w:r>
              <w:rPr>
                <w:rFonts w:hint="default" w:ascii="Times New Roman" w:hAnsi="Times New Roman" w:eastAsia="仿宋_GB2312" w:cs="Times New Roman"/>
                <w:color w:val="auto"/>
                <w:spacing w:val="1"/>
                <w:kern w:val="0"/>
                <w:szCs w:val="21"/>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2.</w:t>
            </w:r>
            <w:r>
              <w:rPr>
                <w:rFonts w:hint="default" w:ascii="Times New Roman" w:hAnsi="Times New Roman" w:eastAsia="仿宋_GB2312" w:cs="Times New Roman"/>
                <w:color w:val="auto"/>
                <w:spacing w:val="1"/>
                <w:kern w:val="0"/>
                <w:szCs w:val="21"/>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3.</w:t>
            </w:r>
            <w:r>
              <w:rPr>
                <w:rFonts w:hint="default" w:ascii="Times New Roman" w:hAnsi="Times New Roman" w:eastAsia="仿宋_GB2312" w:cs="Times New Roman"/>
                <w:color w:val="auto"/>
                <w:spacing w:val="1"/>
                <w:kern w:val="0"/>
                <w:szCs w:val="21"/>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w w:val="133"/>
                <w:kern w:val="0"/>
                <w:szCs w:val="21"/>
              </w:rPr>
              <w:t>4.</w:t>
            </w:r>
            <w:r>
              <w:rPr>
                <w:rFonts w:hint="default" w:ascii="Times New Roman" w:hAnsi="Times New Roman" w:eastAsia="仿宋_GB2312" w:cs="Times New Roman"/>
                <w:color w:val="auto"/>
                <w:spacing w:val="1"/>
                <w:kern w:val="0"/>
                <w:szCs w:val="21"/>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w w:val="133"/>
                <w:kern w:val="0"/>
                <w:szCs w:val="21"/>
              </w:rPr>
              <w:t>5.</w:t>
            </w:r>
            <w:r>
              <w:rPr>
                <w:rFonts w:hint="default" w:ascii="Times New Roman" w:hAnsi="Times New Roman" w:eastAsia="仿宋_GB2312" w:cs="Times New Roman"/>
                <w:color w:val="auto"/>
                <w:spacing w:val="1"/>
                <w:kern w:val="0"/>
                <w:szCs w:val="21"/>
              </w:rPr>
              <w:t>医术潜在的风险性及防范措施</w:t>
            </w:r>
          </w:p>
        </w:tc>
      </w:tr>
      <w:tr>
        <w:tblPrEx>
          <w:tblCellMar>
            <w:top w:w="0" w:type="dxa"/>
            <w:left w:w="0" w:type="dxa"/>
            <w:bottom w:w="0" w:type="dxa"/>
            <w:right w:w="0" w:type="dxa"/>
          </w:tblCellMar>
        </w:tblPrEx>
        <w:trPr>
          <w:trHeight w:val="3369" w:hRule="exact"/>
        </w:trPr>
        <w:tc>
          <w:tcPr>
            <w:tcW w:w="15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四</w:t>
            </w:r>
            <w:r>
              <w:rPr>
                <w:rFonts w:hint="default" w:ascii="Times New Roman" w:hAnsi="Times New Roman" w:eastAsia="仿宋_GB2312" w:cs="Times New Roman"/>
                <w:color w:val="auto"/>
                <w:kern w:val="0"/>
                <w:sz w:val="24"/>
              </w:rPr>
              <w:t>、</w:t>
            </w:r>
            <w:r>
              <w:rPr>
                <w:rFonts w:hint="default" w:ascii="Times New Roman" w:hAnsi="Times New Roman" w:eastAsia="仿宋_GB2312" w:cs="Times New Roman"/>
                <w:color w:val="auto"/>
                <w:spacing w:val="1"/>
                <w:kern w:val="0"/>
                <w:sz w:val="24"/>
              </w:rPr>
              <w:t>真实 性承诺</w:t>
            </w:r>
          </w:p>
        </w:tc>
        <w:tc>
          <w:tcPr>
            <w:tcW w:w="7784"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rPr>
            </w:pPr>
            <w:r>
              <w:rPr>
                <w:rFonts w:hint="default" w:ascii="Times New Roman" w:hAnsi="Times New Roman" w:eastAsia="仿宋_GB2312" w:cs="Times New Roman"/>
                <w:color w:val="auto"/>
                <w:spacing w:val="1"/>
                <w:kern w:val="0"/>
                <w:sz w:val="24"/>
              </w:rPr>
              <w:t>本人对以上填写内容真实性做出承</w:t>
            </w:r>
            <w:r>
              <w:rPr>
                <w:rFonts w:hint="default" w:ascii="Times New Roman" w:hAnsi="Times New Roman" w:eastAsia="仿宋_GB2312" w:cs="Times New Roman"/>
                <w:color w:val="auto"/>
                <w:spacing w:val="15"/>
                <w:kern w:val="0"/>
                <w:sz w:val="24"/>
              </w:rPr>
              <w:t>诺</w:t>
            </w:r>
            <w:r>
              <w:rPr>
                <w:rFonts w:hint="default" w:ascii="Times New Roman" w:hAnsi="Times New Roman" w:eastAsia="仿宋_GB2312" w:cs="Times New Roman"/>
                <w:color w:val="auto"/>
                <w:spacing w:val="-3"/>
                <w:kern w:val="0"/>
                <w:sz w:val="24"/>
              </w:rPr>
              <w:t>，</w:t>
            </w:r>
            <w:r>
              <w:rPr>
                <w:rFonts w:hint="default" w:ascii="Times New Roman" w:hAnsi="Times New Roman" w:eastAsia="仿宋_GB2312" w:cs="Times New Roman"/>
                <w:color w:val="auto"/>
                <w:spacing w:val="1"/>
                <w:kern w:val="0"/>
                <w:sz w:val="24"/>
              </w:rPr>
              <w:t>如有虚假，愿意按照《云南省中医医术确有专长人员医师资格考核注册管理暂行办法实施细则（试行）</w:t>
            </w:r>
            <w:r>
              <w:rPr>
                <w:rFonts w:hint="eastAsia" w:ascii="Times New Roman" w:hAnsi="Times New Roman" w:eastAsia="仿宋_GB2312" w:cs="Times New Roman"/>
                <w:color w:val="auto"/>
                <w:spacing w:val="-15"/>
                <w:kern w:val="0"/>
                <w:sz w:val="24"/>
              </w:rPr>
              <w:t>《</w:t>
            </w:r>
            <w:r>
              <w:rPr>
                <w:rFonts w:hint="eastAsia" w:ascii="Times New Roman" w:hAnsi="Times New Roman" w:eastAsia="仿宋_GB2312" w:cs="Times New Roman"/>
                <w:color w:val="auto"/>
                <w:spacing w:val="-15"/>
                <w:kern w:val="0"/>
                <w:sz w:val="24"/>
                <w:lang w:val="zh-CN"/>
              </w:rPr>
              <w:t>楚雄州彝医</w:t>
            </w:r>
            <w:r>
              <w:rPr>
                <w:rFonts w:hint="eastAsia" w:ascii="Times New Roman" w:hAnsi="Times New Roman" w:eastAsia="仿宋_GB2312" w:cs="Times New Roman"/>
                <w:color w:val="auto"/>
                <w:spacing w:val="-15"/>
                <w:kern w:val="0"/>
                <w:sz w:val="24"/>
                <w:lang w:val="zh-CN" w:eastAsia="zh-CN"/>
              </w:rPr>
              <w:t>医术确有专长</w:t>
            </w:r>
            <w:r>
              <w:rPr>
                <w:rFonts w:hint="eastAsia" w:ascii="Times New Roman" w:hAnsi="Times New Roman" w:eastAsia="仿宋_GB2312" w:cs="Times New Roman"/>
                <w:color w:val="auto"/>
                <w:spacing w:val="-15"/>
                <w:kern w:val="0"/>
                <w:sz w:val="24"/>
                <w:lang w:val="zh-CN"/>
              </w:rPr>
              <w:t>医师资格（乡村专项）考核管理办法</w:t>
            </w:r>
            <w:r>
              <w:rPr>
                <w:rFonts w:hint="eastAsia" w:ascii="Times New Roman" w:hAnsi="Times New Roman" w:eastAsia="仿宋_GB2312" w:cs="Times New Roman"/>
                <w:color w:val="auto"/>
                <w:spacing w:val="-15"/>
                <w:kern w:val="0"/>
                <w:sz w:val="24"/>
              </w:rPr>
              <w:t>》</w:t>
            </w:r>
            <w:r>
              <w:rPr>
                <w:rFonts w:hint="default" w:ascii="Times New Roman" w:hAnsi="Times New Roman" w:eastAsia="仿宋_GB2312" w:cs="Times New Roman"/>
                <w:color w:val="auto"/>
                <w:spacing w:val="1"/>
                <w:kern w:val="0"/>
                <w:sz w:val="24"/>
              </w:rPr>
              <w:t>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1"/>
                <w:kern w:val="0"/>
                <w:sz w:val="24"/>
              </w:rPr>
            </w:pPr>
          </w:p>
          <w:p>
            <w:pPr>
              <w:keepNext w:val="0"/>
              <w:keepLines w:val="0"/>
              <w:pageBreakBefore w:val="0"/>
              <w:kinsoku/>
              <w:overflowPunct/>
              <w:topLinePunct w:val="0"/>
              <w:autoSpaceDE w:val="0"/>
              <w:autoSpaceDN w:val="0"/>
              <w:bidi w:val="0"/>
              <w:adjustRightInd w:val="0"/>
              <w:ind w:left="0" w:leftChars="0" w:right="0" w:firstLine="3630" w:firstLineChars="150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承诺人签名（按指印）：</w:t>
            </w: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242" w:firstLineChars="100"/>
              <w:jc w:val="center"/>
              <w:rPr>
                <w:rFonts w:hint="default" w:ascii="Times New Roman" w:hAnsi="Times New Roman" w:eastAsia="仿宋_GB2312" w:cs="Times New Roman"/>
                <w:color w:val="auto"/>
                <w:spacing w:val="1"/>
                <w:kern w:val="0"/>
                <w:sz w:val="24"/>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right="0" w:firstLine="3146" w:firstLineChars="1300"/>
              <w:jc w:val="left"/>
              <w:rPr>
                <w:rFonts w:hint="default" w:ascii="Times New Roman" w:hAnsi="Times New Roman" w:eastAsia="仿宋_GB2312" w:cs="Times New Roman"/>
                <w:color w:val="auto"/>
                <w:kern w:val="0"/>
                <w:sz w:val="24"/>
              </w:rPr>
            </w:pPr>
            <w:r>
              <w:rPr>
                <w:rFonts w:hint="default" w:ascii="Times New Roman" w:hAnsi="Times New Roman" w:eastAsia="仿宋_GB2312" w:cs="Times New Roman"/>
                <w:color w:val="auto"/>
                <w:spacing w:val="1"/>
                <w:kern w:val="0"/>
                <w:sz w:val="24"/>
              </w:rPr>
              <w:t>承诺时间</w:t>
            </w:r>
            <w:r>
              <w:rPr>
                <w:rFonts w:hint="default" w:ascii="Times New Roman" w:hAnsi="Times New Roman" w:eastAsia="仿宋_GB2312" w:cs="Times New Roman"/>
                <w:color w:val="auto"/>
                <w:kern w:val="0"/>
                <w:sz w:val="24"/>
              </w:rPr>
              <w:t>：</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年</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月</w:t>
            </w:r>
            <w:r>
              <w:rPr>
                <w:rFonts w:hint="eastAsia" w:eastAsia="仿宋_GB2312" w:cs="Times New Roman"/>
                <w:color w:val="auto"/>
                <w:kern w:val="0"/>
                <w:sz w:val="24"/>
                <w:lang w:val="en-US" w:eastAsia="zh-CN"/>
              </w:rPr>
              <w:t xml:space="preserve">    </w:t>
            </w:r>
            <w:r>
              <w:rPr>
                <w:rFonts w:hint="default" w:ascii="Times New Roman" w:hAnsi="Times New Roman" w:eastAsia="仿宋_GB2312" w:cs="Times New Roman"/>
                <w:color w:val="auto"/>
                <w:kern w:val="0"/>
                <w:sz w:val="24"/>
              </w:rPr>
              <w:t>日</w:t>
            </w:r>
          </w:p>
        </w:tc>
      </w:tr>
    </w:tbl>
    <w:p>
      <w:pPr>
        <w:keepNext w:val="0"/>
        <w:keepLines w:val="0"/>
        <w:pageBreakBefore w:val="0"/>
        <w:kinsoku/>
        <w:overflowPunct/>
        <w:topLinePunct w:val="0"/>
        <w:autoSpaceDE w:val="0"/>
        <w:autoSpaceDN w:val="0"/>
        <w:bidi w:val="0"/>
        <w:adjustRightInd w:val="0"/>
        <w:spacing w:line="595" w:lineRule="exact"/>
        <w:ind w:left="0" w:leftChars="0" w:right="0"/>
        <w:jc w:val="center"/>
        <w:rPr>
          <w:rFonts w:hint="default" w:ascii="Times New Roman" w:hAnsi="Times New Roman" w:eastAsia="微软雅黑" w:cs="Times New Roman"/>
          <w:color w:val="auto"/>
          <w:kern w:val="0"/>
          <w:sz w:val="43"/>
          <w:szCs w:val="43"/>
        </w:rPr>
      </w:pPr>
    </w:p>
    <w:p>
      <w:pPr>
        <w:keepNext w:val="0"/>
        <w:keepLines w:val="0"/>
        <w:pageBreakBefore w:val="0"/>
        <w:kinsoku/>
        <w:overflowPunct/>
        <w:topLinePunct w:val="0"/>
        <w:autoSpaceDE w:val="0"/>
        <w:autoSpaceDN w:val="0"/>
        <w:bidi w:val="0"/>
        <w:adjustRightInd w:val="0"/>
        <w:spacing w:line="571" w:lineRule="exact"/>
        <w:ind w:left="0" w:leftChars="0" w:right="0"/>
        <w:jc w:val="center"/>
        <w:rPr>
          <w:rFonts w:hint="default" w:ascii="Times New Roman" w:hAnsi="Times New Roman" w:eastAsia="微软雅黑" w:cs="Times New Roman"/>
          <w:color w:val="auto"/>
          <w:kern w:val="0"/>
          <w:sz w:val="43"/>
          <w:szCs w:val="43"/>
        </w:rPr>
        <w:sectPr>
          <w:headerReference r:id="rId3" w:type="default"/>
          <w:footerReference r:id="rId4" w:type="default"/>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spacing w:val="15"/>
          <w:w w:val="101"/>
          <w:kern w:val="0"/>
          <w:position w:val="2"/>
          <w:sz w:val="44"/>
          <w:szCs w:val="44"/>
        </w:rPr>
        <w:t>填表说明</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jc w:val="left"/>
        <w:textAlignment w:val="auto"/>
        <w:rPr>
          <w:rFonts w:hint="default" w:ascii="Times New Roman" w:hAnsi="Times New Roman" w:eastAsia="方正小标宋_GBK" w:cs="Times New Roman"/>
          <w:color w:val="auto"/>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一、申报者须填写所</w:t>
      </w:r>
      <w:r>
        <w:rPr>
          <w:rFonts w:hint="eastAsia" w:ascii="方正仿宋简体" w:hAnsi="方正仿宋简体" w:eastAsia="方正仿宋简体" w:cs="方正仿宋简体"/>
          <w:color w:val="auto"/>
          <w:spacing w:val="15"/>
          <w:kern w:val="0"/>
          <w:sz w:val="32"/>
          <w:szCs w:val="32"/>
        </w:rPr>
        <w:t>有</w:t>
      </w:r>
      <w:r>
        <w:rPr>
          <w:rFonts w:hint="eastAsia" w:ascii="方正仿宋简体" w:hAnsi="方正仿宋简体" w:eastAsia="方正仿宋简体" w:cs="方正仿宋简体"/>
          <w:color w:val="auto"/>
          <w:kern w:val="0"/>
          <w:sz w:val="32"/>
          <w:szCs w:val="32"/>
        </w:rPr>
        <w:t>栏目</w:t>
      </w:r>
      <w:r>
        <w:rPr>
          <w:rFonts w:hint="eastAsia" w:ascii="方正仿宋简体" w:hAnsi="方正仿宋简体" w:eastAsia="方正仿宋简体" w:cs="方正仿宋简体"/>
          <w:color w:val="auto"/>
          <w:kern w:val="0"/>
          <w:sz w:val="32"/>
          <w:szCs w:val="32"/>
          <w:lang w:eastAsia="zh-CN"/>
        </w:rPr>
        <w:t>，</w:t>
      </w:r>
      <w:r>
        <w:rPr>
          <w:rFonts w:hint="eastAsia" w:ascii="方正仿宋简体" w:hAnsi="方正仿宋简体" w:eastAsia="方正仿宋简体" w:cs="方正仿宋简体"/>
          <w:color w:val="auto"/>
          <w:kern w:val="0"/>
          <w:sz w:val="32"/>
          <w:szCs w:val="32"/>
        </w:rPr>
        <w:t>不得留有</w:t>
      </w:r>
      <w:r>
        <w:rPr>
          <w:rFonts w:hint="eastAsia" w:ascii="方正仿宋简体" w:hAnsi="方正仿宋简体" w:eastAsia="方正仿宋简体" w:cs="方正仿宋简体"/>
          <w:color w:val="auto"/>
          <w:spacing w:val="15"/>
          <w:kern w:val="0"/>
          <w:sz w:val="32"/>
          <w:szCs w:val="32"/>
        </w:rPr>
        <w:t>空</w:t>
      </w:r>
      <w:r>
        <w:rPr>
          <w:rFonts w:hint="eastAsia" w:ascii="方正仿宋简体" w:hAnsi="方正仿宋简体" w:eastAsia="方正仿宋简体" w:cs="方正仿宋简体"/>
          <w:color w:val="auto"/>
          <w:kern w:val="0"/>
          <w:sz w:val="32"/>
          <w:szCs w:val="32"/>
        </w:rPr>
        <w:t>白栏</w:t>
      </w:r>
      <w:r>
        <w:rPr>
          <w:rFonts w:hint="eastAsia" w:ascii="方正仿宋简体" w:hAnsi="方正仿宋简体" w:eastAsia="方正仿宋简体" w:cs="方正仿宋简体"/>
          <w:color w:val="auto"/>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二、关于</w:t>
      </w:r>
      <w:r>
        <w:rPr>
          <w:rFonts w:hint="eastAsia" w:ascii="方正仿宋简体" w:hAnsi="方正仿宋简体" w:eastAsia="方正仿宋简体" w:cs="方正仿宋简体"/>
          <w:color w:val="auto"/>
          <w:kern w:val="0"/>
          <w:sz w:val="32"/>
          <w:szCs w:val="32"/>
          <w:lang w:val="en-US" w:eastAsia="zh-CN"/>
        </w:rPr>
        <w:t>表中</w:t>
      </w:r>
      <w:r>
        <w:rPr>
          <w:rFonts w:hint="eastAsia" w:ascii="方正仿宋简体" w:hAnsi="方正仿宋简体" w:eastAsia="方正仿宋简体" w:cs="方正仿宋简体"/>
          <w:color w:val="auto"/>
          <w:kern w:val="0"/>
          <w:sz w:val="32"/>
          <w:szCs w:val="32"/>
        </w:rPr>
        <w:t>“一、医术专长”</w:t>
      </w:r>
      <w:r>
        <w:rPr>
          <w:rFonts w:hint="eastAsia" w:ascii="方正仿宋简体" w:hAnsi="方正仿宋简体" w:eastAsia="方正仿宋简体" w:cs="方正仿宋简体"/>
          <w:color w:val="auto"/>
          <w:kern w:val="0"/>
          <w:sz w:val="32"/>
          <w:szCs w:val="32"/>
          <w:lang w:eastAsia="zh-CN"/>
        </w:rPr>
        <w:t>。</w:t>
      </w:r>
      <w:r>
        <w:rPr>
          <w:rFonts w:hint="eastAsia" w:ascii="方正仿宋简体" w:hAnsi="方正仿宋简体" w:eastAsia="方正仿宋简体" w:cs="方正仿宋简体"/>
          <w:color w:val="auto"/>
          <w:kern w:val="0"/>
          <w:sz w:val="32"/>
          <w:szCs w:val="32"/>
        </w:rPr>
        <w:t>医术专长包括所使用的</w:t>
      </w:r>
      <w:r>
        <w:rPr>
          <w:rFonts w:hint="eastAsia" w:ascii="方正仿宋简体" w:hAnsi="方正仿宋简体" w:eastAsia="方正仿宋简体" w:cs="方正仿宋简体"/>
          <w:color w:val="auto"/>
          <w:spacing w:val="15"/>
          <w:kern w:val="0"/>
          <w:sz w:val="32"/>
          <w:szCs w:val="32"/>
        </w:rPr>
        <w:t>彝医</w:t>
      </w:r>
      <w:r>
        <w:rPr>
          <w:rFonts w:hint="eastAsia" w:ascii="方正仿宋简体" w:hAnsi="方正仿宋简体" w:eastAsia="方正仿宋简体" w:cs="方正仿宋简体"/>
          <w:color w:val="auto"/>
          <w:kern w:val="0"/>
          <w:sz w:val="32"/>
          <w:szCs w:val="32"/>
        </w:rPr>
        <w:t>药技术方法</w:t>
      </w:r>
      <w:r>
        <w:rPr>
          <w:rFonts w:hint="eastAsia" w:ascii="方正仿宋简体" w:hAnsi="方正仿宋简体" w:eastAsia="方正仿宋简体" w:cs="方正仿宋简体"/>
          <w:color w:val="auto"/>
          <w:spacing w:val="15"/>
          <w:kern w:val="0"/>
          <w:sz w:val="32"/>
          <w:szCs w:val="32"/>
        </w:rPr>
        <w:t>和</w:t>
      </w:r>
      <w:r>
        <w:rPr>
          <w:rFonts w:hint="eastAsia" w:ascii="方正仿宋简体" w:hAnsi="方正仿宋简体" w:eastAsia="方正仿宋简体" w:cs="方正仿宋简体"/>
          <w:color w:val="auto"/>
          <w:kern w:val="0"/>
          <w:sz w:val="32"/>
          <w:szCs w:val="32"/>
        </w:rPr>
        <w:t>擅长诊治的病</w:t>
      </w:r>
      <w:r>
        <w:rPr>
          <w:rFonts w:hint="eastAsia" w:ascii="方正仿宋简体" w:hAnsi="方正仿宋简体" w:eastAsia="方正仿宋简体" w:cs="方正仿宋简体"/>
          <w:color w:val="auto"/>
          <w:spacing w:val="15"/>
          <w:kern w:val="0"/>
          <w:sz w:val="32"/>
          <w:szCs w:val="32"/>
        </w:rPr>
        <w:t>证</w:t>
      </w:r>
      <w:r>
        <w:rPr>
          <w:rFonts w:hint="eastAsia" w:ascii="方正仿宋简体" w:hAnsi="方正仿宋简体" w:eastAsia="方正仿宋简体" w:cs="方正仿宋简体"/>
          <w:color w:val="auto"/>
          <w:kern w:val="0"/>
          <w:sz w:val="32"/>
          <w:szCs w:val="32"/>
        </w:rPr>
        <w:t>范围。使用的彝医药技术方法和诊治的病证范围应为对应关系</w:t>
      </w:r>
      <w:r>
        <w:rPr>
          <w:rFonts w:hint="eastAsia" w:ascii="方正仿宋简体" w:hAnsi="方正仿宋简体" w:eastAsia="方正仿宋简体" w:cs="方正仿宋简体"/>
          <w:color w:val="auto"/>
          <w:spacing w:val="-45"/>
          <w:kern w:val="0"/>
          <w:sz w:val="32"/>
          <w:szCs w:val="32"/>
        </w:rPr>
        <w:t>，</w:t>
      </w:r>
      <w:r>
        <w:rPr>
          <w:rFonts w:hint="eastAsia" w:ascii="方正仿宋简体" w:hAnsi="方正仿宋简体" w:eastAsia="方正仿宋简体" w:cs="方正仿宋简体"/>
          <w:color w:val="auto"/>
          <w:kern w:val="0"/>
          <w:sz w:val="32"/>
          <w:szCs w:val="32"/>
        </w:rPr>
        <w:t>即</w:t>
      </w:r>
      <w:r>
        <w:rPr>
          <w:rFonts w:hint="eastAsia" w:ascii="方正仿宋简体" w:hAnsi="方正仿宋简体" w:eastAsia="方正仿宋简体" w:cs="方正仿宋简体"/>
          <w:color w:val="auto"/>
          <w:kern w:val="0"/>
          <w:sz w:val="32"/>
          <w:szCs w:val="32"/>
          <w:lang w:eastAsia="zh-CN"/>
        </w:rPr>
        <w:t>“</w:t>
      </w:r>
      <w:r>
        <w:rPr>
          <w:rFonts w:hint="eastAsia" w:ascii="方正仿宋简体" w:hAnsi="方正仿宋简体" w:eastAsia="方正仿宋简体" w:cs="方正仿宋简体"/>
          <w:color w:val="auto"/>
          <w:kern w:val="0"/>
          <w:sz w:val="32"/>
          <w:szCs w:val="32"/>
        </w:rPr>
        <w:t>使用××技术诊治××病</w:t>
      </w:r>
      <w:r>
        <w:rPr>
          <w:rFonts w:hint="eastAsia" w:ascii="方正仿宋简体" w:hAnsi="方正仿宋简体" w:eastAsia="方正仿宋简体" w:cs="方正仿宋简体"/>
          <w:color w:val="auto"/>
          <w:spacing w:val="-151"/>
          <w:kern w:val="0"/>
          <w:sz w:val="32"/>
          <w:szCs w:val="32"/>
        </w:rPr>
        <w:t>”</w:t>
      </w:r>
      <w:r>
        <w:rPr>
          <w:rFonts w:hint="eastAsia" w:ascii="方正仿宋简体" w:hAnsi="方正仿宋简体" w:eastAsia="方正仿宋简体" w:cs="方正仿宋简体"/>
          <w:color w:val="auto"/>
          <w:kern w:val="0"/>
          <w:sz w:val="32"/>
          <w:szCs w:val="32"/>
        </w:rPr>
        <w:t>。</w:t>
      </w:r>
      <w:r>
        <w:rPr>
          <w:rFonts w:hint="eastAsia" w:ascii="方正仿宋简体" w:hAnsi="方正仿宋简体" w:eastAsia="方正仿宋简体" w:cs="方正仿宋简体"/>
          <w:color w:val="auto"/>
          <w:spacing w:val="15"/>
          <w:kern w:val="0"/>
          <w:sz w:val="32"/>
          <w:szCs w:val="32"/>
        </w:rPr>
        <w:t>医</w:t>
      </w:r>
      <w:r>
        <w:rPr>
          <w:rFonts w:hint="eastAsia" w:ascii="方正仿宋简体" w:hAnsi="方正仿宋简体" w:eastAsia="方正仿宋简体" w:cs="方正仿宋简体"/>
          <w:color w:val="auto"/>
          <w:kern w:val="0"/>
          <w:sz w:val="32"/>
          <w:szCs w:val="32"/>
        </w:rPr>
        <w:t>术专长还应符合</w:t>
      </w:r>
      <w:r>
        <w:rPr>
          <w:rFonts w:hint="eastAsia" w:ascii="方正仿宋简体" w:hAnsi="方正仿宋简体" w:eastAsia="方正仿宋简体" w:cs="方正仿宋简体"/>
          <w:color w:val="auto"/>
          <w:spacing w:val="15"/>
          <w:kern w:val="0"/>
          <w:sz w:val="32"/>
          <w:szCs w:val="32"/>
        </w:rPr>
        <w:t>“</w:t>
      </w:r>
      <w:r>
        <w:rPr>
          <w:rFonts w:hint="eastAsia" w:ascii="方正仿宋简体" w:hAnsi="方正仿宋简体" w:eastAsia="方正仿宋简体" w:cs="方正仿宋简体"/>
          <w:color w:val="auto"/>
          <w:kern w:val="0"/>
          <w:sz w:val="32"/>
          <w:szCs w:val="32"/>
        </w:rPr>
        <w:t>方法独特、技术</w:t>
      </w:r>
      <w:r>
        <w:rPr>
          <w:rFonts w:hint="eastAsia" w:ascii="方正仿宋简体" w:hAnsi="方正仿宋简体" w:eastAsia="方正仿宋简体" w:cs="方正仿宋简体"/>
          <w:color w:val="auto"/>
          <w:spacing w:val="15"/>
          <w:kern w:val="0"/>
          <w:sz w:val="32"/>
          <w:szCs w:val="32"/>
        </w:rPr>
        <w:t>安</w:t>
      </w:r>
      <w:r>
        <w:rPr>
          <w:rFonts w:hint="eastAsia" w:ascii="方正仿宋简体" w:hAnsi="方正仿宋简体" w:eastAsia="方正仿宋简体" w:cs="方正仿宋简体"/>
          <w:color w:val="auto"/>
          <w:kern w:val="0"/>
          <w:sz w:val="32"/>
          <w:szCs w:val="32"/>
        </w:rPr>
        <w:t>全、疗效明显</w:t>
      </w:r>
      <w:r>
        <w:rPr>
          <w:rFonts w:hint="eastAsia" w:ascii="方正仿宋简体" w:hAnsi="方正仿宋简体" w:eastAsia="方正仿宋简体" w:cs="方正仿宋简体"/>
          <w:color w:val="auto"/>
          <w:spacing w:val="-30"/>
          <w:kern w:val="0"/>
          <w:sz w:val="32"/>
          <w:szCs w:val="32"/>
        </w:rPr>
        <w:t>”</w:t>
      </w:r>
      <w:r>
        <w:rPr>
          <w:rFonts w:hint="eastAsia" w:ascii="方正仿宋简体" w:hAnsi="方正仿宋简体" w:eastAsia="方正仿宋简体" w:cs="方正仿宋简体"/>
          <w:color w:val="auto"/>
          <w:kern w:val="0"/>
          <w:sz w:val="32"/>
          <w:szCs w:val="32"/>
        </w:rPr>
        <w:t>标准</w:t>
      </w:r>
      <w:r>
        <w:rPr>
          <w:rFonts w:hint="eastAsia" w:ascii="方正仿宋简体" w:hAnsi="方正仿宋简体" w:eastAsia="方正仿宋简体" w:cs="方正仿宋简体"/>
          <w:color w:val="auto"/>
          <w:spacing w:val="-30"/>
          <w:kern w:val="0"/>
          <w:sz w:val="32"/>
          <w:szCs w:val="32"/>
        </w:rPr>
        <w:t>。</w:t>
      </w:r>
      <w:r>
        <w:rPr>
          <w:rFonts w:hint="eastAsia" w:ascii="方正仿宋简体" w:hAnsi="方正仿宋简体" w:eastAsia="方正仿宋简体" w:cs="方正仿宋简体"/>
          <w:color w:val="auto"/>
          <w:kern w:val="0"/>
          <w:sz w:val="32"/>
          <w:szCs w:val="32"/>
        </w:rPr>
        <w:t>申报的彝医疾病数量不超过</w:t>
      </w:r>
      <w:r>
        <w:rPr>
          <w:rFonts w:hint="eastAsia" w:ascii="方正仿宋简体" w:hAnsi="方正仿宋简体" w:eastAsia="方正仿宋简体" w:cs="方正仿宋简体"/>
          <w:color w:val="auto"/>
          <w:spacing w:val="-77"/>
          <w:kern w:val="0"/>
          <w:sz w:val="32"/>
          <w:szCs w:val="32"/>
          <w:lang w:val="en-US" w:eastAsia="zh-CN"/>
        </w:rPr>
        <w:t>6</w:t>
      </w:r>
      <w:r>
        <w:rPr>
          <w:rFonts w:hint="eastAsia" w:ascii="方正仿宋简体" w:hAnsi="方正仿宋简体" w:eastAsia="方正仿宋简体" w:cs="方正仿宋简体"/>
          <w:color w:val="auto"/>
          <w:kern w:val="0"/>
          <w:sz w:val="32"/>
          <w:szCs w:val="32"/>
        </w:rPr>
        <w:t>个</w:t>
      </w:r>
      <w:r>
        <w:rPr>
          <w:rFonts w:hint="eastAsia" w:ascii="方正仿宋简体" w:hAnsi="方正仿宋简体" w:eastAsia="方正仿宋简体" w:cs="方正仿宋简体"/>
          <w:color w:val="auto"/>
          <w:spacing w:val="-30"/>
          <w:kern w:val="0"/>
          <w:sz w:val="32"/>
          <w:szCs w:val="32"/>
        </w:rPr>
        <w:t>。</w:t>
      </w:r>
      <w:r>
        <w:rPr>
          <w:rFonts w:hint="eastAsia" w:ascii="方正仿宋简体" w:hAnsi="方正仿宋简体" w:eastAsia="方正仿宋简体" w:cs="方正仿宋简体"/>
          <w:color w:val="auto"/>
          <w:kern w:val="0"/>
          <w:sz w:val="32"/>
          <w:szCs w:val="32"/>
        </w:rPr>
        <w:t>申报的医术专长应与附件1所填报医术专长一致。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lang w:eastAsia="zh-CN"/>
        </w:rPr>
        <w:t>（一）</w:t>
      </w:r>
      <w:r>
        <w:rPr>
          <w:rFonts w:hint="eastAsia" w:ascii="方正仿宋简体" w:hAnsi="方正仿宋简体" w:eastAsia="方正仿宋简体" w:cs="方正仿宋简体"/>
          <w:color w:val="auto"/>
          <w:kern w:val="0"/>
          <w:sz w:val="32"/>
          <w:szCs w:val="32"/>
        </w:rPr>
        <w:t>填报彝医疾病名称：对照</w:t>
      </w:r>
      <w:r>
        <w:rPr>
          <w:rFonts w:hint="eastAsia" w:ascii="方正仿宋简体" w:hAnsi="方正仿宋简体" w:eastAsia="方正仿宋简体" w:cs="方正仿宋简体"/>
          <w:color w:val="auto"/>
          <w:sz w:val="32"/>
          <w:szCs w:val="32"/>
        </w:rPr>
        <w:t>《彝医医疗技术目录（楚雄州</w:t>
      </w:r>
      <w:r>
        <w:rPr>
          <w:rFonts w:hint="eastAsia" w:ascii="方正仿宋简体" w:hAnsi="方正仿宋简体" w:eastAsia="方正仿宋简体" w:cs="方正仿宋简体"/>
          <w:color w:val="auto"/>
          <w:sz w:val="32"/>
          <w:szCs w:val="32"/>
          <w:lang w:eastAsia="zh-CN"/>
        </w:rPr>
        <w:t>2024</w:t>
      </w:r>
      <w:r>
        <w:rPr>
          <w:rFonts w:hint="eastAsia" w:ascii="方正仿宋简体" w:hAnsi="方正仿宋简体" w:eastAsia="方正仿宋简体" w:cs="方正仿宋简体"/>
          <w:color w:val="auto"/>
          <w:sz w:val="32"/>
          <w:szCs w:val="32"/>
        </w:rPr>
        <w:t>年开考项目）》</w:t>
      </w:r>
      <w:r>
        <w:rPr>
          <w:rFonts w:hint="eastAsia" w:ascii="方正仿宋简体" w:hAnsi="方正仿宋简体" w:eastAsia="方正仿宋简体" w:cs="方正仿宋简体"/>
          <w:color w:val="auto"/>
          <w:kern w:val="0"/>
          <w:sz w:val="32"/>
          <w:szCs w:val="32"/>
        </w:rPr>
        <w:t>（附件</w:t>
      </w:r>
      <w:r>
        <w:rPr>
          <w:rFonts w:hint="eastAsia" w:ascii="方正仿宋简体" w:hAnsi="方正仿宋简体" w:eastAsia="方正仿宋简体" w:cs="方正仿宋简体"/>
          <w:color w:val="auto"/>
          <w:kern w:val="0"/>
          <w:sz w:val="32"/>
          <w:szCs w:val="32"/>
          <w:lang w:val="en-US" w:eastAsia="zh-CN"/>
        </w:rPr>
        <w:t>4</w:t>
      </w:r>
      <w:r>
        <w:rPr>
          <w:rFonts w:hint="eastAsia" w:ascii="方正仿宋简体" w:hAnsi="方正仿宋简体" w:eastAsia="方正仿宋简体" w:cs="方正仿宋简体"/>
          <w:color w:val="auto"/>
          <w:kern w:val="0"/>
          <w:sz w:val="32"/>
          <w:szCs w:val="32"/>
        </w:rPr>
        <w:t>）填写。</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（二）彝医药技术方法分“内服方药”、“外治技术”、“内外兼有”三类，在相应栏打“√”。选填“内服方药”类的申报者须列举常用的方剂名称（附件</w:t>
      </w:r>
      <w:r>
        <w:rPr>
          <w:rFonts w:hint="eastAsia" w:ascii="方正仿宋简体" w:hAnsi="方正仿宋简体" w:eastAsia="方正仿宋简体" w:cs="方正仿宋简体"/>
          <w:color w:val="auto"/>
          <w:kern w:val="0"/>
          <w:sz w:val="32"/>
          <w:szCs w:val="32"/>
          <w:lang w:val="en-US" w:eastAsia="zh-CN"/>
        </w:rPr>
        <w:t>1</w:t>
      </w:r>
      <w:r>
        <w:rPr>
          <w:rFonts w:hint="eastAsia" w:ascii="方正仿宋简体" w:hAnsi="方正仿宋简体" w:eastAsia="方正仿宋简体" w:cs="方正仿宋简体"/>
          <w:color w:val="auto"/>
          <w:kern w:val="0"/>
          <w:sz w:val="32"/>
          <w:szCs w:val="32"/>
        </w:rPr>
        <w:t>、附件</w:t>
      </w:r>
      <w:r>
        <w:rPr>
          <w:rFonts w:hint="eastAsia" w:ascii="方正仿宋简体" w:hAnsi="方正仿宋简体" w:eastAsia="方正仿宋简体" w:cs="方正仿宋简体"/>
          <w:color w:val="auto"/>
          <w:kern w:val="0"/>
          <w:sz w:val="32"/>
          <w:szCs w:val="32"/>
          <w:lang w:val="en-US" w:eastAsia="zh-CN"/>
        </w:rPr>
        <w:t>2</w:t>
      </w:r>
      <w:r>
        <w:rPr>
          <w:rFonts w:hint="eastAsia" w:ascii="方正仿宋简体" w:hAnsi="方正仿宋简体" w:eastAsia="方正仿宋简体" w:cs="方正仿宋简体"/>
          <w:color w:val="auto"/>
          <w:kern w:val="0"/>
          <w:sz w:val="32"/>
          <w:szCs w:val="32"/>
        </w:rPr>
        <w:t>相关内容应前后一致）。选填“外治技术”类的申报者须对照《彝医医疗技术目录（楚雄州</w:t>
      </w:r>
      <w:r>
        <w:rPr>
          <w:rFonts w:hint="eastAsia" w:ascii="方正仿宋简体" w:hAnsi="方正仿宋简体" w:eastAsia="方正仿宋简体" w:cs="方正仿宋简体"/>
          <w:color w:val="auto"/>
          <w:kern w:val="0"/>
          <w:sz w:val="32"/>
          <w:szCs w:val="32"/>
          <w:lang w:eastAsia="zh-CN"/>
        </w:rPr>
        <w:t>2024</w:t>
      </w:r>
      <w:r>
        <w:rPr>
          <w:rFonts w:hint="eastAsia" w:ascii="方正仿宋简体" w:hAnsi="方正仿宋简体" w:eastAsia="方正仿宋简体" w:cs="方正仿宋简体"/>
          <w:color w:val="auto"/>
          <w:kern w:val="0"/>
          <w:sz w:val="32"/>
          <w:szCs w:val="32"/>
        </w:rPr>
        <w:t>年开考项目）》（附件</w:t>
      </w:r>
      <w:r>
        <w:rPr>
          <w:rFonts w:hint="eastAsia" w:ascii="方正仿宋简体" w:hAnsi="方正仿宋简体" w:eastAsia="方正仿宋简体" w:cs="方正仿宋简体"/>
          <w:color w:val="auto"/>
          <w:kern w:val="0"/>
          <w:sz w:val="32"/>
          <w:szCs w:val="32"/>
          <w:highlight w:val="none"/>
          <w:lang w:val="en-US" w:eastAsia="zh-CN"/>
        </w:rPr>
        <w:t>4</w:t>
      </w:r>
      <w:r>
        <w:rPr>
          <w:rFonts w:hint="eastAsia" w:ascii="方正仿宋简体" w:hAnsi="方正仿宋简体" w:eastAsia="方正仿宋简体" w:cs="方正仿宋简体"/>
          <w:color w:val="auto"/>
          <w:kern w:val="0"/>
          <w:sz w:val="32"/>
          <w:szCs w:val="32"/>
        </w:rPr>
        <w:t>），明确技术类别或技术名称。选填“内外兼有”类的申报者须列举常用的方剂名称应前后一致，并对照《彝医医疗技术目录（楚雄州</w:t>
      </w:r>
      <w:r>
        <w:rPr>
          <w:rFonts w:hint="eastAsia" w:ascii="方正仿宋简体" w:hAnsi="方正仿宋简体" w:eastAsia="方正仿宋简体" w:cs="方正仿宋简体"/>
          <w:color w:val="auto"/>
          <w:kern w:val="0"/>
          <w:sz w:val="32"/>
          <w:szCs w:val="32"/>
          <w:lang w:eastAsia="zh-CN"/>
        </w:rPr>
        <w:t>2024</w:t>
      </w:r>
      <w:r>
        <w:rPr>
          <w:rFonts w:hint="eastAsia" w:ascii="方正仿宋简体" w:hAnsi="方正仿宋简体" w:eastAsia="方正仿宋简体" w:cs="方正仿宋简体"/>
          <w:color w:val="auto"/>
          <w:kern w:val="0"/>
          <w:sz w:val="32"/>
          <w:szCs w:val="32"/>
        </w:rPr>
        <w:t>年开考项目）》，明确技术类别或技术名称。</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kern w:val="0"/>
          <w:sz w:val="32"/>
          <w:szCs w:val="32"/>
        </w:rPr>
        <w:t>三</w:t>
      </w:r>
      <w:r>
        <w:rPr>
          <w:rFonts w:hint="eastAsia" w:ascii="方正仿宋简体" w:hAnsi="方正仿宋简体" w:eastAsia="方正仿宋简体" w:cs="方正仿宋简体"/>
          <w:color w:val="auto"/>
          <w:spacing w:val="-30"/>
          <w:kern w:val="0"/>
          <w:sz w:val="32"/>
          <w:szCs w:val="32"/>
        </w:rPr>
        <w:t>、</w:t>
      </w:r>
      <w:r>
        <w:rPr>
          <w:rFonts w:hint="eastAsia" w:ascii="方正仿宋简体" w:hAnsi="方正仿宋简体" w:eastAsia="方正仿宋简体" w:cs="方正仿宋简体"/>
          <w:color w:val="auto"/>
          <w:kern w:val="0"/>
          <w:sz w:val="32"/>
          <w:szCs w:val="32"/>
        </w:rPr>
        <w:t>彝医医术确有专长综述</w:t>
      </w:r>
      <w:r>
        <w:rPr>
          <w:rFonts w:hint="eastAsia" w:ascii="方正仿宋简体" w:hAnsi="方正仿宋简体" w:eastAsia="方正仿宋简体" w:cs="方正仿宋简体"/>
          <w:color w:val="auto"/>
          <w:spacing w:val="-30"/>
          <w:kern w:val="0"/>
          <w:sz w:val="32"/>
          <w:szCs w:val="32"/>
        </w:rPr>
        <w:t>：</w:t>
      </w:r>
      <w:r>
        <w:rPr>
          <w:rFonts w:hint="eastAsia" w:ascii="方正仿宋简体" w:hAnsi="方正仿宋简体" w:eastAsia="方正仿宋简体" w:cs="方正仿宋简体"/>
          <w:color w:val="auto"/>
          <w:kern w:val="0"/>
          <w:sz w:val="32"/>
          <w:szCs w:val="32"/>
        </w:rPr>
        <w:t>按申报的彝医疾病，分别简要叙述 医术专长的基本内容及</w:t>
      </w:r>
      <w:r>
        <w:rPr>
          <w:rFonts w:hint="eastAsia" w:ascii="方正仿宋简体" w:hAnsi="方正仿宋简体" w:eastAsia="方正仿宋简体" w:cs="方正仿宋简体"/>
          <w:color w:val="auto"/>
          <w:spacing w:val="15"/>
          <w:kern w:val="0"/>
          <w:sz w:val="32"/>
          <w:szCs w:val="32"/>
        </w:rPr>
        <w:t>特</w:t>
      </w:r>
      <w:r>
        <w:rPr>
          <w:rFonts w:hint="eastAsia" w:ascii="方正仿宋简体" w:hAnsi="方正仿宋简体" w:eastAsia="方正仿宋简体" w:cs="方正仿宋简体"/>
          <w:color w:val="auto"/>
          <w:kern w:val="0"/>
          <w:sz w:val="32"/>
          <w:szCs w:val="32"/>
        </w:rPr>
        <w:t>点、适应症或适</w:t>
      </w:r>
      <w:r>
        <w:rPr>
          <w:rFonts w:hint="eastAsia" w:ascii="方正仿宋简体" w:hAnsi="方正仿宋简体" w:eastAsia="方正仿宋简体" w:cs="方正仿宋简体"/>
          <w:color w:val="auto"/>
          <w:spacing w:val="15"/>
          <w:kern w:val="0"/>
          <w:sz w:val="32"/>
          <w:szCs w:val="32"/>
        </w:rPr>
        <w:t>用</w:t>
      </w:r>
      <w:r>
        <w:rPr>
          <w:rFonts w:hint="eastAsia" w:ascii="方正仿宋简体" w:hAnsi="方正仿宋简体" w:eastAsia="方正仿宋简体" w:cs="方正仿宋简体"/>
          <w:color w:val="auto"/>
          <w:kern w:val="0"/>
          <w:sz w:val="32"/>
          <w:szCs w:val="32"/>
        </w:rPr>
        <w:t>范围、安全性、</w:t>
      </w:r>
      <w:r>
        <w:rPr>
          <w:rFonts w:hint="eastAsia" w:ascii="方正仿宋简体" w:hAnsi="方正仿宋简体" w:eastAsia="方正仿宋简体" w:cs="方正仿宋简体"/>
          <w:color w:val="auto"/>
          <w:spacing w:val="15"/>
          <w:kern w:val="0"/>
          <w:sz w:val="32"/>
          <w:szCs w:val="32"/>
        </w:rPr>
        <w:t>有</w:t>
      </w:r>
      <w:r>
        <w:rPr>
          <w:rFonts w:hint="eastAsia" w:ascii="方正仿宋简体" w:hAnsi="方正仿宋简体" w:eastAsia="方正仿宋简体" w:cs="方正仿宋简体"/>
          <w:color w:val="auto"/>
          <w:kern w:val="0"/>
          <w:sz w:val="32"/>
          <w:szCs w:val="32"/>
        </w:rPr>
        <w:t>效性</w:t>
      </w:r>
      <w:r>
        <w:rPr>
          <w:rFonts w:hint="eastAsia" w:ascii="方正仿宋简体" w:hAnsi="方正仿宋简体" w:eastAsia="方正仿宋简体" w:cs="方正仿宋简体"/>
          <w:color w:val="auto"/>
          <w:kern w:val="0"/>
          <w:sz w:val="32"/>
          <w:szCs w:val="32"/>
          <w:lang w:eastAsia="zh-CN"/>
        </w:rPr>
        <w:t>、</w:t>
      </w:r>
      <w:r>
        <w:rPr>
          <w:rFonts w:hint="eastAsia" w:ascii="方正仿宋简体" w:hAnsi="方正仿宋简体" w:eastAsia="方正仿宋简体" w:cs="方正仿宋简体"/>
          <w:color w:val="auto"/>
          <w:kern w:val="0"/>
          <w:sz w:val="32"/>
          <w:szCs w:val="32"/>
        </w:rPr>
        <w:t>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default" w:ascii="Times New Roman" w:hAnsi="Times New Roman" w:eastAsia="方正仿宋_GBK" w:cs="Times New Roman"/>
          <w:b/>
          <w:color w:val="auto"/>
          <w:kern w:val="0"/>
          <w:sz w:val="24"/>
        </w:rPr>
      </w:pPr>
      <w:r>
        <w:rPr>
          <w:rFonts w:hint="eastAsia" w:ascii="方正仿宋简体" w:hAnsi="方正仿宋简体" w:eastAsia="方正仿宋简体" w:cs="方正仿宋简体"/>
          <w:color w:val="auto"/>
          <w:kern w:val="0"/>
          <w:sz w:val="32"/>
          <w:szCs w:val="32"/>
        </w:rPr>
        <w:t>四、</w:t>
      </w:r>
      <w:r>
        <w:rPr>
          <w:rFonts w:hint="eastAsia" w:ascii="方正仿宋简体" w:hAnsi="方正仿宋简体" w:eastAsia="方正仿宋简体" w:cs="方正仿宋简体"/>
          <w:color w:val="auto"/>
          <w:spacing w:val="-6"/>
          <w:kern w:val="0"/>
          <w:sz w:val="32"/>
          <w:szCs w:val="32"/>
        </w:rPr>
        <w:t>应注意文字精炼、准确。</w:t>
      </w:r>
      <w:r>
        <w:rPr>
          <w:rFonts w:hint="eastAsia" w:ascii="方正仿宋简体" w:hAnsi="方正仿宋简体" w:eastAsia="方正仿宋简体" w:cs="方正仿宋简体"/>
          <w:color w:val="auto"/>
          <w:spacing w:val="-6"/>
          <w:kern w:val="0"/>
          <w:sz w:val="32"/>
          <w:szCs w:val="32"/>
          <w:lang w:val="en-US" w:eastAsia="zh-CN"/>
        </w:rPr>
        <w:t>表中“二、</w:t>
      </w:r>
      <w:r>
        <w:rPr>
          <w:rFonts w:hint="eastAsia" w:ascii="方正仿宋简体" w:hAnsi="方正仿宋简体" w:eastAsia="方正仿宋简体" w:cs="方正仿宋简体"/>
          <w:color w:val="auto"/>
          <w:spacing w:val="-6"/>
          <w:kern w:val="0"/>
          <w:sz w:val="32"/>
          <w:szCs w:val="32"/>
        </w:rPr>
        <w:t>彝医医术渊源说明</w:t>
      </w:r>
      <w:r>
        <w:rPr>
          <w:rFonts w:hint="eastAsia" w:ascii="方正仿宋简体" w:hAnsi="方正仿宋简体" w:eastAsia="方正仿宋简体" w:cs="方正仿宋简体"/>
          <w:color w:val="auto"/>
          <w:spacing w:val="-6"/>
          <w:kern w:val="0"/>
          <w:sz w:val="32"/>
          <w:szCs w:val="32"/>
          <w:lang w:eastAsia="zh-CN"/>
        </w:rPr>
        <w:t>”，</w:t>
      </w:r>
      <w:r>
        <w:rPr>
          <w:rFonts w:hint="eastAsia" w:ascii="方正仿宋简体" w:hAnsi="方正仿宋简体" w:eastAsia="方正仿宋简体" w:cs="方正仿宋简体"/>
          <w:color w:val="auto"/>
          <w:spacing w:val="-6"/>
          <w:kern w:val="0"/>
          <w:sz w:val="32"/>
          <w:szCs w:val="32"/>
          <w:lang w:val="en-US" w:eastAsia="zh-CN"/>
        </w:rPr>
        <w:t>表中“</w:t>
      </w:r>
      <w:r>
        <w:rPr>
          <w:rFonts w:hint="eastAsia" w:ascii="方正仿宋简体" w:hAnsi="方正仿宋简体" w:eastAsia="方正仿宋简体" w:cs="方正仿宋简体"/>
          <w:color w:val="auto"/>
          <w:spacing w:val="-6"/>
          <w:kern w:val="0"/>
          <w:sz w:val="32"/>
          <w:szCs w:val="32"/>
        </w:rPr>
        <w:t>三、彝医医术确有专长综述”均填写摘要，字数各不超过1000字。</w:t>
      </w:r>
      <w:bookmarkStart w:id="0" w:name="_GoBack"/>
      <w:bookmarkEnd w:id="0"/>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59"/>
      </w:tabs>
      <w:autoSpaceDE w:val="0"/>
      <w:autoSpaceDN w:val="0"/>
      <w:adjustRightInd w:val="0"/>
      <w:spacing w:line="85" w:lineRule="exact"/>
      <w:ind w:right="360"/>
      <w:jc w:val="left"/>
      <w:rPr>
        <w:kern w:val="0"/>
        <w:sz w:val="8"/>
        <w:szCs w:val="8"/>
      </w:rPr>
    </w:pPr>
    <w:r>
      <w:rPr>
        <w:sz w:val="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mZmJhYmZhOGE4NzQ2NTU0MGVlNjEzNDdjZTFhNjQifQ=="/>
  </w:docVars>
  <w:rsids>
    <w:rsidRoot w:val="6A920739"/>
    <w:rsid w:val="000F577B"/>
    <w:rsid w:val="002B7CE1"/>
    <w:rsid w:val="003E0812"/>
    <w:rsid w:val="0047408C"/>
    <w:rsid w:val="00880785"/>
    <w:rsid w:val="00AA324D"/>
    <w:rsid w:val="011A44A2"/>
    <w:rsid w:val="022C7B36"/>
    <w:rsid w:val="030622B4"/>
    <w:rsid w:val="033A5B7B"/>
    <w:rsid w:val="035822F3"/>
    <w:rsid w:val="0362152F"/>
    <w:rsid w:val="045A12B5"/>
    <w:rsid w:val="06566748"/>
    <w:rsid w:val="06AC043C"/>
    <w:rsid w:val="081F1D81"/>
    <w:rsid w:val="085C7172"/>
    <w:rsid w:val="0A9F60F8"/>
    <w:rsid w:val="0C8802E6"/>
    <w:rsid w:val="0E5B2CD5"/>
    <w:rsid w:val="0E9E61B3"/>
    <w:rsid w:val="0F012687"/>
    <w:rsid w:val="0F494B24"/>
    <w:rsid w:val="0FF54A4B"/>
    <w:rsid w:val="100D6A70"/>
    <w:rsid w:val="10DC6EED"/>
    <w:rsid w:val="12D55209"/>
    <w:rsid w:val="12FC6D4A"/>
    <w:rsid w:val="133518E3"/>
    <w:rsid w:val="13930068"/>
    <w:rsid w:val="14991FA9"/>
    <w:rsid w:val="1505443C"/>
    <w:rsid w:val="15D42C15"/>
    <w:rsid w:val="182E5194"/>
    <w:rsid w:val="18622B6D"/>
    <w:rsid w:val="1A216637"/>
    <w:rsid w:val="1B8B53A3"/>
    <w:rsid w:val="1C37069C"/>
    <w:rsid w:val="1CB40BA0"/>
    <w:rsid w:val="1CCF3226"/>
    <w:rsid w:val="1D174776"/>
    <w:rsid w:val="1D3F5EC9"/>
    <w:rsid w:val="1E3209DC"/>
    <w:rsid w:val="1EF00B62"/>
    <w:rsid w:val="1F6A1A0D"/>
    <w:rsid w:val="20D116A7"/>
    <w:rsid w:val="220571C3"/>
    <w:rsid w:val="22821E13"/>
    <w:rsid w:val="234F369F"/>
    <w:rsid w:val="23E4119B"/>
    <w:rsid w:val="24231781"/>
    <w:rsid w:val="243E6214"/>
    <w:rsid w:val="24527938"/>
    <w:rsid w:val="24E52D4C"/>
    <w:rsid w:val="250C3D90"/>
    <w:rsid w:val="25511914"/>
    <w:rsid w:val="265121F7"/>
    <w:rsid w:val="26D80742"/>
    <w:rsid w:val="274515BD"/>
    <w:rsid w:val="284B2189"/>
    <w:rsid w:val="2878644B"/>
    <w:rsid w:val="287C0D74"/>
    <w:rsid w:val="29324DA3"/>
    <w:rsid w:val="2A3D672E"/>
    <w:rsid w:val="2A5C5223"/>
    <w:rsid w:val="2ADE41D0"/>
    <w:rsid w:val="2B6A7863"/>
    <w:rsid w:val="2BBD01E3"/>
    <w:rsid w:val="2BC30FF2"/>
    <w:rsid w:val="2BCB05E5"/>
    <w:rsid w:val="328736E9"/>
    <w:rsid w:val="334362FB"/>
    <w:rsid w:val="34740255"/>
    <w:rsid w:val="34C62C07"/>
    <w:rsid w:val="357C7930"/>
    <w:rsid w:val="3634153C"/>
    <w:rsid w:val="36B81B47"/>
    <w:rsid w:val="397B4F79"/>
    <w:rsid w:val="3BD42BA1"/>
    <w:rsid w:val="3C866DF8"/>
    <w:rsid w:val="3CF5160D"/>
    <w:rsid w:val="3EB16D5C"/>
    <w:rsid w:val="3F6B40F7"/>
    <w:rsid w:val="3F767994"/>
    <w:rsid w:val="3FBD22F5"/>
    <w:rsid w:val="416A19B3"/>
    <w:rsid w:val="416C1D07"/>
    <w:rsid w:val="43640497"/>
    <w:rsid w:val="438168C5"/>
    <w:rsid w:val="43D03285"/>
    <w:rsid w:val="43E0552D"/>
    <w:rsid w:val="45287D91"/>
    <w:rsid w:val="46DA7F76"/>
    <w:rsid w:val="48F616A8"/>
    <w:rsid w:val="4918354F"/>
    <w:rsid w:val="49B04A01"/>
    <w:rsid w:val="49F61E29"/>
    <w:rsid w:val="4A7319CB"/>
    <w:rsid w:val="4AA54CE1"/>
    <w:rsid w:val="4BF62280"/>
    <w:rsid w:val="4D175F0D"/>
    <w:rsid w:val="4D7364C7"/>
    <w:rsid w:val="4DC41FB1"/>
    <w:rsid w:val="4E3C0A9A"/>
    <w:rsid w:val="4F9D2533"/>
    <w:rsid w:val="50604F85"/>
    <w:rsid w:val="51471E12"/>
    <w:rsid w:val="522F20A4"/>
    <w:rsid w:val="52FC7CD3"/>
    <w:rsid w:val="53D036E8"/>
    <w:rsid w:val="54463FF1"/>
    <w:rsid w:val="562650C6"/>
    <w:rsid w:val="57911CD5"/>
    <w:rsid w:val="587D026D"/>
    <w:rsid w:val="59744348"/>
    <w:rsid w:val="59944F49"/>
    <w:rsid w:val="59F878EC"/>
    <w:rsid w:val="5A1B57AB"/>
    <w:rsid w:val="5A4B5F05"/>
    <w:rsid w:val="5A605929"/>
    <w:rsid w:val="5AA176CD"/>
    <w:rsid w:val="5BC7ED3B"/>
    <w:rsid w:val="5BF22DB7"/>
    <w:rsid w:val="5CA34008"/>
    <w:rsid w:val="5DEC1B0B"/>
    <w:rsid w:val="5E0560D2"/>
    <w:rsid w:val="5E2C4466"/>
    <w:rsid w:val="5E593927"/>
    <w:rsid w:val="5F071E6A"/>
    <w:rsid w:val="5FA93996"/>
    <w:rsid w:val="5FB73809"/>
    <w:rsid w:val="5FF174D0"/>
    <w:rsid w:val="6133641B"/>
    <w:rsid w:val="62003B87"/>
    <w:rsid w:val="62686F15"/>
    <w:rsid w:val="626B5F3B"/>
    <w:rsid w:val="62DE5D92"/>
    <w:rsid w:val="62F439CF"/>
    <w:rsid w:val="631543F2"/>
    <w:rsid w:val="6343720D"/>
    <w:rsid w:val="63545D8B"/>
    <w:rsid w:val="63FB37E4"/>
    <w:rsid w:val="64245A5D"/>
    <w:rsid w:val="65642E9F"/>
    <w:rsid w:val="66D327DB"/>
    <w:rsid w:val="66E64E13"/>
    <w:rsid w:val="68724B1D"/>
    <w:rsid w:val="68EB7360"/>
    <w:rsid w:val="692F6B09"/>
    <w:rsid w:val="6A920739"/>
    <w:rsid w:val="6B0C78FE"/>
    <w:rsid w:val="6BC47AA2"/>
    <w:rsid w:val="6DA01735"/>
    <w:rsid w:val="6DA06861"/>
    <w:rsid w:val="71155EE4"/>
    <w:rsid w:val="71F63D14"/>
    <w:rsid w:val="72616EB5"/>
    <w:rsid w:val="72AF300B"/>
    <w:rsid w:val="72B3527F"/>
    <w:rsid w:val="74120546"/>
    <w:rsid w:val="74AF20FB"/>
    <w:rsid w:val="74BD52FD"/>
    <w:rsid w:val="74FE4F2E"/>
    <w:rsid w:val="75290A9A"/>
    <w:rsid w:val="75E15436"/>
    <w:rsid w:val="76152E95"/>
    <w:rsid w:val="76237DB1"/>
    <w:rsid w:val="769516B3"/>
    <w:rsid w:val="76C22462"/>
    <w:rsid w:val="7787CCE6"/>
    <w:rsid w:val="77B8138D"/>
    <w:rsid w:val="784F2460"/>
    <w:rsid w:val="7A7A0CE7"/>
    <w:rsid w:val="7A806B6B"/>
    <w:rsid w:val="7A9D00B6"/>
    <w:rsid w:val="7AD96655"/>
    <w:rsid w:val="7CFF59E9"/>
    <w:rsid w:val="7DBD3B95"/>
    <w:rsid w:val="7E075811"/>
    <w:rsid w:val="7E093CB6"/>
    <w:rsid w:val="7E10252E"/>
    <w:rsid w:val="7E7C7046"/>
    <w:rsid w:val="7F1B707D"/>
    <w:rsid w:val="7FF474A0"/>
    <w:rsid w:val="7FFB8A56"/>
    <w:rsid w:val="ABFA6F3C"/>
    <w:rsid w:val="F9EDDA37"/>
    <w:rsid w:val="FFED9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8">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11"/>
    <w:basedOn w:val="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43</Pages>
  <Words>2451</Words>
  <Characters>13972</Characters>
  <Lines>116</Lines>
  <Paragraphs>32</Paragraphs>
  <TotalTime>1</TotalTime>
  <ScaleCrop>false</ScaleCrop>
  <LinksUpToDate>false</LinksUpToDate>
  <CharactersWithSpaces>16391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2021-02-09T17:24:00Z</dcterms:created>
  <dc:creator>锡鹏</dc:creator>
  <cp:lastModifiedBy>Administrator</cp:lastModifiedBy>
  <cp:lastPrinted>2024-03-06T23:56:00Z</cp:lastPrinted>
  <dcterms:modified xsi:type="dcterms:W3CDTF">2024-03-11T00:36:42Z</dcterms:modified>
  <dc:title>2021年楚雄州彝医医术确有专长人员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F57173E8D83C460DAFE16BB380F02ADF</vt:lpwstr>
  </property>
</Properties>
</file>